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5C58E" w14:textId="77777777" w:rsidR="009453DF" w:rsidRPr="009453DF" w:rsidRDefault="009453DF" w:rsidP="009453DF">
      <w:pPr>
        <w:spacing w:after="0"/>
        <w:ind w:firstLine="5387"/>
        <w:rPr>
          <w:rFonts w:ascii="Times New Roman" w:hAnsi="Times New Roman" w:cs="Times New Roman"/>
        </w:rPr>
      </w:pPr>
      <w:bookmarkStart w:id="0" w:name="_Hlk25344495"/>
      <w:r w:rsidRPr="009453DF">
        <w:rPr>
          <w:rFonts w:ascii="Times New Roman" w:hAnsi="Times New Roman" w:cs="Times New Roman"/>
        </w:rPr>
        <w:t>TVIRTINU</w:t>
      </w:r>
    </w:p>
    <w:p w14:paraId="0A78AD09" w14:textId="77777777" w:rsidR="009453DF" w:rsidRPr="009453DF" w:rsidRDefault="009453DF" w:rsidP="009453DF">
      <w:pPr>
        <w:spacing w:after="0"/>
        <w:ind w:firstLine="5387"/>
        <w:rPr>
          <w:rFonts w:ascii="Times New Roman" w:hAnsi="Times New Roman" w:cs="Times New Roman"/>
        </w:rPr>
      </w:pPr>
      <w:r w:rsidRPr="009453DF">
        <w:rPr>
          <w:rFonts w:ascii="Times New Roman" w:hAnsi="Times New Roman" w:cs="Times New Roman"/>
        </w:rPr>
        <w:t>Plungės stalo teniso klubo pirmininkas</w:t>
      </w:r>
    </w:p>
    <w:p w14:paraId="5292DA95" w14:textId="77777777" w:rsidR="009453DF" w:rsidRPr="009453DF" w:rsidRDefault="009453DF" w:rsidP="009453DF">
      <w:pPr>
        <w:spacing w:after="0"/>
        <w:ind w:firstLine="5387"/>
        <w:rPr>
          <w:rFonts w:ascii="Times New Roman" w:hAnsi="Times New Roman" w:cs="Times New Roman"/>
        </w:rPr>
      </w:pPr>
      <w:r w:rsidRPr="009453DF">
        <w:rPr>
          <w:rFonts w:ascii="Times New Roman" w:hAnsi="Times New Roman" w:cs="Times New Roman"/>
        </w:rPr>
        <w:t>Stanislovas Ivanauskas</w:t>
      </w:r>
    </w:p>
    <w:p w14:paraId="66D85553" w14:textId="77777777" w:rsidR="009453DF" w:rsidRPr="009453DF" w:rsidRDefault="009453DF" w:rsidP="009453DF">
      <w:pPr>
        <w:spacing w:after="0"/>
        <w:ind w:firstLine="5387"/>
        <w:rPr>
          <w:rFonts w:ascii="Times New Roman" w:hAnsi="Times New Roman" w:cs="Times New Roman"/>
        </w:rPr>
      </w:pPr>
      <w:r w:rsidRPr="009453DF">
        <w:rPr>
          <w:rFonts w:ascii="Times New Roman" w:hAnsi="Times New Roman" w:cs="Times New Roman"/>
        </w:rPr>
        <w:t>2019-1</w:t>
      </w:r>
      <w:r w:rsidRPr="009453DF">
        <w:rPr>
          <w:rFonts w:ascii="Times New Roman" w:hAnsi="Times New Roman" w:cs="Times New Roman"/>
          <w:lang w:val="en-US"/>
        </w:rPr>
        <w:t>1</w:t>
      </w:r>
      <w:r w:rsidRPr="009453DF">
        <w:rPr>
          <w:rFonts w:ascii="Times New Roman" w:hAnsi="Times New Roman" w:cs="Times New Roman"/>
        </w:rPr>
        <w:t>-25</w:t>
      </w:r>
    </w:p>
    <w:p w14:paraId="144E5122" w14:textId="77777777" w:rsidR="009453DF" w:rsidRPr="009453DF" w:rsidRDefault="009453DF" w:rsidP="009453DF">
      <w:pPr>
        <w:spacing w:after="0"/>
        <w:rPr>
          <w:rFonts w:ascii="Times New Roman" w:hAnsi="Times New Roman" w:cs="Times New Roman"/>
        </w:rPr>
      </w:pPr>
    </w:p>
    <w:p w14:paraId="1B8B421F" w14:textId="77777777" w:rsidR="009453DF" w:rsidRPr="009453DF" w:rsidRDefault="009453DF" w:rsidP="009453DF">
      <w:pPr>
        <w:spacing w:after="0"/>
        <w:jc w:val="center"/>
        <w:rPr>
          <w:rFonts w:ascii="Times New Roman" w:hAnsi="Times New Roman" w:cs="Times New Roman"/>
          <w:b/>
        </w:rPr>
      </w:pPr>
      <w:r w:rsidRPr="009453DF">
        <w:rPr>
          <w:rFonts w:ascii="Times New Roman" w:hAnsi="Times New Roman" w:cs="Times New Roman"/>
          <w:b/>
        </w:rPr>
        <w:t>2019 METŲ PLUNGĖS RAJONO STALO TENISO TAURĖS TURNYRO</w:t>
      </w:r>
    </w:p>
    <w:p w14:paraId="48745EA7" w14:textId="77777777" w:rsidR="009453DF" w:rsidRPr="009453DF" w:rsidRDefault="009453DF" w:rsidP="009453DF">
      <w:pPr>
        <w:spacing w:after="0"/>
        <w:jc w:val="center"/>
        <w:rPr>
          <w:rFonts w:ascii="Times New Roman" w:hAnsi="Times New Roman" w:cs="Times New Roman"/>
          <w:b/>
        </w:rPr>
      </w:pPr>
      <w:r w:rsidRPr="009453DF">
        <w:rPr>
          <w:rFonts w:ascii="Times New Roman" w:hAnsi="Times New Roman" w:cs="Times New Roman"/>
          <w:b/>
        </w:rPr>
        <w:t>N U O S T A T A I</w:t>
      </w:r>
    </w:p>
    <w:p w14:paraId="335FF9C5" w14:textId="77777777" w:rsidR="009453DF" w:rsidRPr="009453DF" w:rsidRDefault="009453DF" w:rsidP="009453DF">
      <w:pPr>
        <w:spacing w:after="0"/>
        <w:jc w:val="center"/>
        <w:rPr>
          <w:rFonts w:ascii="Times New Roman" w:hAnsi="Times New Roman" w:cs="Times New Roman"/>
        </w:rPr>
      </w:pPr>
    </w:p>
    <w:p w14:paraId="03FDD0E3" w14:textId="77777777" w:rsidR="009453DF" w:rsidRPr="009453DF" w:rsidRDefault="009453DF" w:rsidP="009453DF">
      <w:pPr>
        <w:numPr>
          <w:ilvl w:val="0"/>
          <w:numId w:val="1"/>
        </w:numPr>
        <w:spacing w:after="0"/>
        <w:ind w:left="0"/>
        <w:jc w:val="center"/>
        <w:rPr>
          <w:rFonts w:ascii="Times New Roman" w:hAnsi="Times New Roman" w:cs="Times New Roman"/>
          <w:b/>
        </w:rPr>
      </w:pPr>
      <w:r w:rsidRPr="009453DF">
        <w:rPr>
          <w:rFonts w:ascii="Times New Roman" w:hAnsi="Times New Roman" w:cs="Times New Roman"/>
          <w:b/>
        </w:rPr>
        <w:t>BENDROJI DALIS</w:t>
      </w:r>
    </w:p>
    <w:p w14:paraId="3B435188" w14:textId="30EB9895" w:rsidR="009453DF" w:rsidRPr="009453DF" w:rsidRDefault="009453DF" w:rsidP="00683F68">
      <w:pPr>
        <w:numPr>
          <w:ilvl w:val="1"/>
          <w:numId w:val="1"/>
        </w:numPr>
        <w:tabs>
          <w:tab w:val="clear" w:pos="792"/>
          <w:tab w:val="num" w:pos="142"/>
          <w:tab w:val="left" w:pos="851"/>
        </w:tabs>
        <w:spacing w:after="0"/>
        <w:ind w:left="0" w:firstLine="567"/>
        <w:rPr>
          <w:rFonts w:ascii="Times New Roman" w:hAnsi="Times New Roman" w:cs="Times New Roman"/>
        </w:rPr>
      </w:pPr>
      <w:r w:rsidRPr="009453DF">
        <w:rPr>
          <w:rFonts w:ascii="Times New Roman" w:hAnsi="Times New Roman" w:cs="Times New Roman"/>
        </w:rPr>
        <w:t>2019 metų Plungės rajono stalo teniso taurės turnyro pavadinimas „Mero taurė</w:t>
      </w:r>
      <w:r>
        <w:rPr>
          <w:rFonts w:ascii="Times New Roman" w:hAnsi="Times New Roman" w:cs="Times New Roman"/>
        </w:rPr>
        <w:t xml:space="preserve"> - 2019</w:t>
      </w:r>
      <w:r w:rsidRPr="009453DF">
        <w:rPr>
          <w:rFonts w:ascii="Times New Roman" w:hAnsi="Times New Roman" w:cs="Times New Roman"/>
        </w:rPr>
        <w:t>“.</w:t>
      </w:r>
    </w:p>
    <w:p w14:paraId="209BA9AC" w14:textId="77777777" w:rsidR="009453DF" w:rsidRPr="009453DF" w:rsidRDefault="009453DF" w:rsidP="00683F68">
      <w:pPr>
        <w:numPr>
          <w:ilvl w:val="1"/>
          <w:numId w:val="1"/>
        </w:numPr>
        <w:tabs>
          <w:tab w:val="clear" w:pos="792"/>
          <w:tab w:val="num" w:pos="142"/>
          <w:tab w:val="left" w:pos="851"/>
        </w:tabs>
        <w:spacing w:after="0"/>
        <w:ind w:left="0" w:firstLine="567"/>
        <w:rPr>
          <w:rFonts w:ascii="Times New Roman" w:hAnsi="Times New Roman" w:cs="Times New Roman"/>
        </w:rPr>
      </w:pPr>
      <w:r w:rsidRPr="009453DF">
        <w:rPr>
          <w:rFonts w:ascii="Times New Roman" w:hAnsi="Times New Roman" w:cs="Times New Roman"/>
        </w:rPr>
        <w:t>Taurės turnyrą organizuoja Plungės stalo teniso klubas Žemaite, pagrindinius prizus steigia Plungės rajono savivaldybės meras.</w:t>
      </w:r>
    </w:p>
    <w:p w14:paraId="0EC8E81B" w14:textId="77777777" w:rsidR="009453DF" w:rsidRPr="009453DF" w:rsidRDefault="009453DF" w:rsidP="00683F68">
      <w:pPr>
        <w:numPr>
          <w:ilvl w:val="1"/>
          <w:numId w:val="1"/>
        </w:numPr>
        <w:tabs>
          <w:tab w:val="clear" w:pos="792"/>
          <w:tab w:val="num" w:pos="142"/>
          <w:tab w:val="left" w:pos="851"/>
        </w:tabs>
        <w:spacing w:after="0"/>
        <w:ind w:left="0" w:firstLine="567"/>
        <w:rPr>
          <w:rFonts w:ascii="Times New Roman" w:hAnsi="Times New Roman" w:cs="Times New Roman"/>
        </w:rPr>
      </w:pPr>
      <w:r w:rsidRPr="009453DF">
        <w:rPr>
          <w:rFonts w:ascii="Times New Roman" w:hAnsi="Times New Roman" w:cs="Times New Roman"/>
        </w:rPr>
        <w:t xml:space="preserve">Turnyras vykdomas 2019 m. gruodžio </w:t>
      </w:r>
      <w:r w:rsidRPr="009453DF">
        <w:rPr>
          <w:rFonts w:ascii="Times New Roman" w:hAnsi="Times New Roman" w:cs="Times New Roman"/>
          <w:lang w:val="en-US"/>
        </w:rPr>
        <w:t>14</w:t>
      </w:r>
      <w:r w:rsidRPr="009453DF">
        <w:rPr>
          <w:rFonts w:ascii="Times New Roman" w:hAnsi="Times New Roman" w:cs="Times New Roman"/>
        </w:rPr>
        <w:t xml:space="preserve"> d., pradžia 10.00 val. Registracija nuo 9.15 iki 9.45 val.</w:t>
      </w:r>
    </w:p>
    <w:p w14:paraId="4C7D0543" w14:textId="77777777" w:rsidR="009453DF" w:rsidRPr="009453DF" w:rsidRDefault="009453DF" w:rsidP="00683F68">
      <w:pPr>
        <w:numPr>
          <w:ilvl w:val="1"/>
          <w:numId w:val="1"/>
        </w:numPr>
        <w:tabs>
          <w:tab w:val="clear" w:pos="792"/>
          <w:tab w:val="num" w:pos="142"/>
          <w:tab w:val="left" w:pos="851"/>
        </w:tabs>
        <w:spacing w:after="0"/>
        <w:ind w:left="0" w:firstLine="567"/>
        <w:rPr>
          <w:rFonts w:ascii="Times New Roman" w:hAnsi="Times New Roman" w:cs="Times New Roman"/>
        </w:rPr>
      </w:pPr>
      <w:r w:rsidRPr="009453DF">
        <w:rPr>
          <w:rFonts w:ascii="Times New Roman" w:hAnsi="Times New Roman" w:cs="Times New Roman"/>
        </w:rPr>
        <w:t>Turnyro dalyviai privalo vilkėti tvarkingą sportinę aprangą. Dalyviai patys atsakingi už savo sveikatą.</w:t>
      </w:r>
    </w:p>
    <w:p w14:paraId="733FB0AE" w14:textId="77777777" w:rsidR="009453DF" w:rsidRPr="009453DF" w:rsidRDefault="009453DF" w:rsidP="00683F68">
      <w:pPr>
        <w:numPr>
          <w:ilvl w:val="1"/>
          <w:numId w:val="1"/>
        </w:numPr>
        <w:tabs>
          <w:tab w:val="clear" w:pos="792"/>
          <w:tab w:val="num" w:pos="142"/>
          <w:tab w:val="left" w:pos="851"/>
        </w:tabs>
        <w:spacing w:after="0"/>
        <w:ind w:left="0" w:firstLine="567"/>
        <w:rPr>
          <w:rFonts w:ascii="Times New Roman" w:hAnsi="Times New Roman" w:cs="Times New Roman"/>
        </w:rPr>
      </w:pPr>
      <w:r w:rsidRPr="009453DF">
        <w:rPr>
          <w:rFonts w:ascii="Times New Roman" w:hAnsi="Times New Roman" w:cs="Times New Roman"/>
        </w:rPr>
        <w:t>Varžybos vykdomos pagal patvirtintas Lietuvos stalo teniso asociacijos taisykles. Žaidėjų raketės turi atitikti Tarptautinės stalo teniso federacijos (ITTF) nustatytus reikalavimus.</w:t>
      </w:r>
    </w:p>
    <w:p w14:paraId="6D69FF24" w14:textId="77777777" w:rsidR="009453DF" w:rsidRPr="009453DF" w:rsidRDefault="009453DF" w:rsidP="00683F68">
      <w:pPr>
        <w:numPr>
          <w:ilvl w:val="0"/>
          <w:numId w:val="1"/>
        </w:numPr>
        <w:tabs>
          <w:tab w:val="num" w:pos="142"/>
          <w:tab w:val="left" w:pos="851"/>
        </w:tabs>
        <w:spacing w:after="0"/>
        <w:ind w:left="0" w:firstLine="567"/>
        <w:jc w:val="center"/>
        <w:rPr>
          <w:rFonts w:ascii="Times New Roman" w:hAnsi="Times New Roman" w:cs="Times New Roman"/>
          <w:b/>
        </w:rPr>
      </w:pPr>
      <w:r w:rsidRPr="009453DF">
        <w:rPr>
          <w:rFonts w:ascii="Times New Roman" w:hAnsi="Times New Roman" w:cs="Times New Roman"/>
          <w:b/>
        </w:rPr>
        <w:t>VADOVAVIMAS VARŽYBOMS</w:t>
      </w:r>
    </w:p>
    <w:p w14:paraId="166DF2B4" w14:textId="77777777" w:rsidR="009453DF" w:rsidRPr="009453DF" w:rsidRDefault="009453DF" w:rsidP="00683F68">
      <w:pPr>
        <w:numPr>
          <w:ilvl w:val="0"/>
          <w:numId w:val="2"/>
        </w:numPr>
        <w:tabs>
          <w:tab w:val="num" w:pos="142"/>
          <w:tab w:val="left" w:pos="851"/>
        </w:tabs>
        <w:spacing w:after="0"/>
        <w:ind w:left="0" w:firstLine="567"/>
        <w:rPr>
          <w:rFonts w:ascii="Times New Roman" w:hAnsi="Times New Roman" w:cs="Times New Roman"/>
        </w:rPr>
      </w:pPr>
      <w:r w:rsidRPr="009453DF">
        <w:rPr>
          <w:rFonts w:ascii="Times New Roman" w:hAnsi="Times New Roman" w:cs="Times New Roman"/>
        </w:rPr>
        <w:t>Turnyrą organizuoja ir vykdo Plungės stalo teniso klubas „Žemaite“. Kontaktai: Stanislovas Ivanauskas (8 682 51042), Arūnas Juozas Auškalnis (8 686 24466).</w:t>
      </w:r>
    </w:p>
    <w:p w14:paraId="1304A927" w14:textId="77777777" w:rsidR="009453DF" w:rsidRPr="009453DF" w:rsidRDefault="009453DF" w:rsidP="00683F68">
      <w:pPr>
        <w:numPr>
          <w:ilvl w:val="0"/>
          <w:numId w:val="2"/>
        </w:numPr>
        <w:tabs>
          <w:tab w:val="num" w:pos="142"/>
          <w:tab w:val="left" w:pos="851"/>
        </w:tabs>
        <w:spacing w:after="0"/>
        <w:ind w:left="0" w:firstLine="567"/>
        <w:rPr>
          <w:rFonts w:ascii="Times New Roman" w:hAnsi="Times New Roman" w:cs="Times New Roman"/>
        </w:rPr>
      </w:pPr>
      <w:r w:rsidRPr="009453DF">
        <w:rPr>
          <w:rFonts w:ascii="Times New Roman" w:hAnsi="Times New Roman" w:cs="Times New Roman"/>
        </w:rPr>
        <w:t>Varžybų nuostatai gali būti keičiami tik Plungės stalo teniso klubo „Žemaite“ valdybos sprendimu. Varžybų vyr. teisėjas Arūnas Juozas Auškalnis, nacionalinė kategorija.</w:t>
      </w:r>
    </w:p>
    <w:p w14:paraId="34D9F4C4" w14:textId="77777777" w:rsidR="009453DF" w:rsidRPr="009453DF" w:rsidRDefault="009453DF" w:rsidP="00683F68">
      <w:pPr>
        <w:numPr>
          <w:ilvl w:val="0"/>
          <w:numId w:val="1"/>
        </w:numPr>
        <w:tabs>
          <w:tab w:val="num" w:pos="142"/>
          <w:tab w:val="left" w:pos="851"/>
        </w:tabs>
        <w:spacing w:after="0"/>
        <w:ind w:left="0" w:firstLine="567"/>
        <w:jc w:val="center"/>
        <w:rPr>
          <w:rFonts w:ascii="Times New Roman" w:hAnsi="Times New Roman" w:cs="Times New Roman"/>
          <w:b/>
        </w:rPr>
      </w:pPr>
      <w:r w:rsidRPr="009453DF">
        <w:rPr>
          <w:rFonts w:ascii="Times New Roman" w:hAnsi="Times New Roman" w:cs="Times New Roman"/>
          <w:b/>
        </w:rPr>
        <w:t>DALYVIAI</w:t>
      </w:r>
    </w:p>
    <w:p w14:paraId="288FD481" w14:textId="77777777" w:rsidR="009453DF" w:rsidRPr="009453DF" w:rsidRDefault="009453DF" w:rsidP="00683F68">
      <w:pPr>
        <w:numPr>
          <w:ilvl w:val="0"/>
          <w:numId w:val="2"/>
        </w:numPr>
        <w:tabs>
          <w:tab w:val="num" w:pos="142"/>
          <w:tab w:val="left" w:pos="851"/>
        </w:tabs>
        <w:spacing w:after="0"/>
        <w:ind w:left="0" w:firstLine="567"/>
        <w:rPr>
          <w:rFonts w:ascii="Times New Roman" w:hAnsi="Times New Roman" w:cs="Times New Roman"/>
          <w:b/>
          <w:bCs/>
        </w:rPr>
      </w:pPr>
      <w:r w:rsidRPr="009453DF">
        <w:rPr>
          <w:rFonts w:ascii="Times New Roman" w:hAnsi="Times New Roman" w:cs="Times New Roman"/>
          <w:b/>
          <w:bCs/>
        </w:rPr>
        <w:t>Taurės turnyre dalyvauja stalo teniso žaidėjai gyvenantys Plungės rajone nustatyta tvarka užsiregistravę varžyboms.</w:t>
      </w:r>
    </w:p>
    <w:p w14:paraId="30D80F6A" w14:textId="77777777" w:rsidR="009453DF" w:rsidRPr="009453DF" w:rsidRDefault="009453DF" w:rsidP="00683F68">
      <w:pPr>
        <w:numPr>
          <w:ilvl w:val="0"/>
          <w:numId w:val="2"/>
        </w:numPr>
        <w:tabs>
          <w:tab w:val="num" w:pos="142"/>
          <w:tab w:val="left" w:pos="851"/>
        </w:tabs>
        <w:spacing w:after="0"/>
        <w:ind w:left="0" w:firstLine="567"/>
        <w:rPr>
          <w:rFonts w:ascii="Times New Roman" w:hAnsi="Times New Roman" w:cs="Times New Roman"/>
        </w:rPr>
      </w:pPr>
      <w:r w:rsidRPr="009453DF">
        <w:rPr>
          <w:rFonts w:ascii="Times New Roman" w:hAnsi="Times New Roman" w:cs="Times New Roman"/>
        </w:rPr>
        <w:t>Turnyre taip pat gali dalyvauti buvę plungiškiai, jeigu jie yra Plungės stalo teniso klubo Žemaite aktyvūs nariai, ar buvo nariai praeityje. Iškilus ginčui dėl galimybės dalyvauti turnyre konkrečiam žaidėjui galutinį sprendimą priima klubo valdyba balsų dauguma.</w:t>
      </w:r>
    </w:p>
    <w:p w14:paraId="6BD411F9" w14:textId="77777777" w:rsidR="009453DF" w:rsidRPr="009453DF" w:rsidRDefault="009453DF" w:rsidP="00683F68">
      <w:pPr>
        <w:numPr>
          <w:ilvl w:val="0"/>
          <w:numId w:val="1"/>
        </w:numPr>
        <w:tabs>
          <w:tab w:val="num" w:pos="142"/>
          <w:tab w:val="left" w:pos="851"/>
        </w:tabs>
        <w:spacing w:after="0"/>
        <w:ind w:left="0" w:firstLine="567"/>
        <w:jc w:val="center"/>
        <w:rPr>
          <w:rFonts w:ascii="Times New Roman" w:hAnsi="Times New Roman" w:cs="Times New Roman"/>
          <w:b/>
        </w:rPr>
      </w:pPr>
      <w:r w:rsidRPr="009453DF">
        <w:rPr>
          <w:rFonts w:ascii="Times New Roman" w:hAnsi="Times New Roman" w:cs="Times New Roman"/>
          <w:b/>
        </w:rPr>
        <w:t>VARŽYBŲ SISTEMA</w:t>
      </w:r>
    </w:p>
    <w:p w14:paraId="41C26DB3" w14:textId="77777777" w:rsidR="009453DF" w:rsidRPr="009453DF" w:rsidRDefault="009453DF" w:rsidP="00683F68">
      <w:pPr>
        <w:numPr>
          <w:ilvl w:val="0"/>
          <w:numId w:val="2"/>
        </w:numPr>
        <w:tabs>
          <w:tab w:val="num" w:pos="142"/>
          <w:tab w:val="left" w:pos="851"/>
        </w:tabs>
        <w:spacing w:after="0"/>
        <w:ind w:left="0" w:firstLine="567"/>
        <w:rPr>
          <w:rFonts w:ascii="Times New Roman" w:hAnsi="Times New Roman" w:cs="Times New Roman"/>
        </w:rPr>
      </w:pPr>
      <w:r w:rsidRPr="009453DF">
        <w:rPr>
          <w:rFonts w:ascii="Times New Roman" w:hAnsi="Times New Roman" w:cs="Times New Roman"/>
        </w:rPr>
        <w:t>Turnyre rungtyniaujama atskirai vyrų ir moterų grupėse.</w:t>
      </w:r>
    </w:p>
    <w:p w14:paraId="5AF749C3" w14:textId="77777777" w:rsidR="009453DF" w:rsidRPr="009453DF" w:rsidRDefault="009453DF" w:rsidP="00683F68">
      <w:pPr>
        <w:numPr>
          <w:ilvl w:val="0"/>
          <w:numId w:val="2"/>
        </w:numPr>
        <w:tabs>
          <w:tab w:val="num" w:pos="142"/>
          <w:tab w:val="left" w:pos="851"/>
        </w:tabs>
        <w:spacing w:after="0"/>
        <w:ind w:left="0" w:firstLine="567"/>
        <w:rPr>
          <w:rFonts w:ascii="Times New Roman" w:hAnsi="Times New Roman" w:cs="Times New Roman"/>
        </w:rPr>
      </w:pPr>
      <w:r w:rsidRPr="009453DF">
        <w:rPr>
          <w:rFonts w:ascii="Times New Roman" w:hAnsi="Times New Roman" w:cs="Times New Roman"/>
        </w:rPr>
        <w:t>Moterų grupėje žaidžiama vieno rato sistema. Surinkus po lygiai taškų aukštesnė vieta skiriama turinčiai geresnį laimėta - pralaimėta santykį; a) tarpusavio susitikimų, b) tarpusavio setų, c) bendrai susitikimų, d) bendrai setų. Jei visi rodikliai lygūs dėl pirmos vietos peržaidžiama susitikimai iki 2 laimėtų setų. Dėl kitų vietų išaiškinimo esant lygiems rodikliams traukiami burtai. Susirinkus daugiau kaip 8 žaidėjoms rungtyniaujama 2 pogrupiuose į finalinį šešetuką išeinama su auksiniais taškais. Nesusirinkus bent 3 dalyvėms moterys merginos rungtyniauja kartu su vyrais ir taurė įteikiama aukštesnę vietą užėmusiai žaidėjai.</w:t>
      </w:r>
    </w:p>
    <w:p w14:paraId="5BD5A098" w14:textId="77777777" w:rsidR="009453DF" w:rsidRPr="009453DF" w:rsidRDefault="009453DF" w:rsidP="00683F68">
      <w:pPr>
        <w:numPr>
          <w:ilvl w:val="0"/>
          <w:numId w:val="2"/>
        </w:numPr>
        <w:tabs>
          <w:tab w:val="num" w:pos="142"/>
          <w:tab w:val="left" w:pos="851"/>
        </w:tabs>
        <w:spacing w:after="0"/>
        <w:ind w:left="0" w:firstLine="567"/>
        <w:rPr>
          <w:rFonts w:ascii="Times New Roman" w:hAnsi="Times New Roman" w:cs="Times New Roman"/>
        </w:rPr>
      </w:pPr>
      <w:r w:rsidRPr="009453DF">
        <w:rPr>
          <w:rFonts w:ascii="Times New Roman" w:hAnsi="Times New Roman" w:cs="Times New Roman"/>
        </w:rPr>
        <w:t>Vyrų grupės varžybos dviem etapais. I etapas – atrankinės varžybos pogrupiuose, II etapas – dviejų minusų sistema dėl 1-16 vietų, paguodos turnyras 17 ir t.t. vietų. Esant daugiau kaip 32 dalyviams nepatekusių tarp 32 žaidėjų varžymosi sistemą galutinėms vietoms nustatyti parenka vyr. teisėjas atsižvelgiant į dalyvių skaičių bei į tai, kad kiekvienas dalyvis sužaistų turnyre ne mažiau 5 susitikimus.</w:t>
      </w:r>
    </w:p>
    <w:p w14:paraId="2D7ED07F" w14:textId="77777777" w:rsidR="009453DF" w:rsidRPr="009453DF" w:rsidRDefault="009453DF" w:rsidP="00683F68">
      <w:pPr>
        <w:numPr>
          <w:ilvl w:val="0"/>
          <w:numId w:val="2"/>
        </w:numPr>
        <w:tabs>
          <w:tab w:val="num" w:pos="142"/>
          <w:tab w:val="left" w:pos="851"/>
        </w:tabs>
        <w:spacing w:after="0"/>
        <w:ind w:left="0" w:firstLine="567"/>
        <w:rPr>
          <w:rFonts w:ascii="Times New Roman" w:hAnsi="Times New Roman" w:cs="Times New Roman"/>
        </w:rPr>
      </w:pPr>
      <w:r w:rsidRPr="009453DF">
        <w:rPr>
          <w:rFonts w:ascii="Times New Roman" w:hAnsi="Times New Roman" w:cs="Times New Roman"/>
        </w:rPr>
        <w:t xml:space="preserve">Dalyviai suskirstomi į pogrupius atsižvelgiant į jų pajėgumą (reitingą) ir naudojantis kompiuterine raudonajuoda.lt programėle. </w:t>
      </w:r>
    </w:p>
    <w:p w14:paraId="7511537A" w14:textId="77777777" w:rsidR="009453DF" w:rsidRPr="009453DF" w:rsidRDefault="009453DF" w:rsidP="00683F68">
      <w:pPr>
        <w:numPr>
          <w:ilvl w:val="0"/>
          <w:numId w:val="2"/>
        </w:numPr>
        <w:tabs>
          <w:tab w:val="num" w:pos="142"/>
          <w:tab w:val="left" w:pos="851"/>
        </w:tabs>
        <w:spacing w:after="0"/>
        <w:ind w:left="0" w:firstLine="567"/>
        <w:rPr>
          <w:rFonts w:ascii="Times New Roman" w:hAnsi="Times New Roman" w:cs="Times New Roman"/>
        </w:rPr>
      </w:pPr>
      <w:r w:rsidRPr="009453DF">
        <w:rPr>
          <w:rFonts w:ascii="Times New Roman" w:hAnsi="Times New Roman" w:cs="Times New Roman"/>
        </w:rPr>
        <w:t>Visi susitikimai žaidžiami iki 3 laimėtų setų.</w:t>
      </w:r>
    </w:p>
    <w:p w14:paraId="34BC6A21" w14:textId="77777777" w:rsidR="009453DF" w:rsidRPr="009453DF" w:rsidRDefault="009453DF" w:rsidP="00683F68">
      <w:pPr>
        <w:numPr>
          <w:ilvl w:val="0"/>
          <w:numId w:val="2"/>
        </w:numPr>
        <w:tabs>
          <w:tab w:val="num" w:pos="142"/>
          <w:tab w:val="left" w:pos="851"/>
        </w:tabs>
        <w:spacing w:after="0"/>
        <w:ind w:left="0" w:firstLine="567"/>
        <w:rPr>
          <w:rFonts w:ascii="Times New Roman" w:hAnsi="Times New Roman" w:cs="Times New Roman"/>
        </w:rPr>
      </w:pPr>
      <w:r w:rsidRPr="009453DF">
        <w:rPr>
          <w:rFonts w:ascii="Times New Roman" w:hAnsi="Times New Roman" w:cs="Times New Roman"/>
        </w:rPr>
        <w:t>Nugalėtojai ir prizininkai jaunimo, jaunių ir senjorų grupėse nustatomi pagal jų užimtą vietą bendroje įskaitoje. Į apdovanojimus šiose įskaitose negali pretenduoti žaidėjai tapę pagrindinio turnyro prizininkais. Senjorų grupė tai žaidėjai 55+ t.y. gimę 196</w:t>
      </w:r>
      <w:r w:rsidRPr="009453DF">
        <w:rPr>
          <w:rFonts w:ascii="Times New Roman" w:hAnsi="Times New Roman" w:cs="Times New Roman"/>
          <w:lang w:val="en-US"/>
        </w:rPr>
        <w:t>4</w:t>
      </w:r>
      <w:r w:rsidRPr="009453DF">
        <w:rPr>
          <w:rFonts w:ascii="Times New Roman" w:hAnsi="Times New Roman" w:cs="Times New Roman"/>
        </w:rPr>
        <w:t xml:space="preserve"> m. ir anksčiau. Jaunimo grupės įskaita -  žaidėjai gimę 2000 ir vėliau, jaunių gimę </w:t>
      </w:r>
      <w:r w:rsidRPr="009453DF">
        <w:rPr>
          <w:rFonts w:ascii="Times New Roman" w:hAnsi="Times New Roman" w:cs="Times New Roman"/>
          <w:lang w:val="en-US"/>
        </w:rPr>
        <w:t xml:space="preserve">2004 m. </w:t>
      </w:r>
      <w:proofErr w:type="spellStart"/>
      <w:r w:rsidRPr="009453DF">
        <w:rPr>
          <w:rFonts w:ascii="Times New Roman" w:hAnsi="Times New Roman" w:cs="Times New Roman"/>
          <w:lang w:val="en-US"/>
        </w:rPr>
        <w:t>ir</w:t>
      </w:r>
      <w:proofErr w:type="spellEnd"/>
      <w:r w:rsidRPr="009453DF">
        <w:rPr>
          <w:rFonts w:ascii="Times New Roman" w:hAnsi="Times New Roman" w:cs="Times New Roman"/>
          <w:lang w:val="en-US"/>
        </w:rPr>
        <w:t xml:space="preserve"> </w:t>
      </w:r>
      <w:proofErr w:type="spellStart"/>
      <w:r w:rsidRPr="009453DF">
        <w:rPr>
          <w:rFonts w:ascii="Times New Roman" w:hAnsi="Times New Roman" w:cs="Times New Roman"/>
          <w:lang w:val="en-US"/>
        </w:rPr>
        <w:t>vėliau</w:t>
      </w:r>
      <w:proofErr w:type="spellEnd"/>
      <w:r w:rsidRPr="009453DF">
        <w:rPr>
          <w:rFonts w:ascii="Times New Roman" w:hAnsi="Times New Roman" w:cs="Times New Roman"/>
        </w:rPr>
        <w:t xml:space="preserve">. </w:t>
      </w:r>
    </w:p>
    <w:p w14:paraId="3B4042BD" w14:textId="77777777" w:rsidR="009453DF" w:rsidRPr="009453DF" w:rsidRDefault="009453DF" w:rsidP="00683F68">
      <w:pPr>
        <w:tabs>
          <w:tab w:val="num" w:pos="142"/>
          <w:tab w:val="left" w:pos="851"/>
        </w:tabs>
        <w:spacing w:after="0"/>
        <w:ind w:firstLine="567"/>
        <w:jc w:val="center"/>
        <w:rPr>
          <w:rFonts w:ascii="Times New Roman" w:hAnsi="Times New Roman" w:cs="Times New Roman"/>
          <w:b/>
        </w:rPr>
      </w:pPr>
      <w:r w:rsidRPr="009453DF">
        <w:rPr>
          <w:rFonts w:ascii="Times New Roman" w:hAnsi="Times New Roman" w:cs="Times New Roman"/>
          <w:b/>
        </w:rPr>
        <w:t>VI. BAIGIAMOJI DALIS</w:t>
      </w:r>
    </w:p>
    <w:p w14:paraId="2B4D22D4" w14:textId="77777777" w:rsidR="009453DF" w:rsidRPr="009453DF" w:rsidRDefault="009453DF" w:rsidP="00683F68">
      <w:pPr>
        <w:numPr>
          <w:ilvl w:val="0"/>
          <w:numId w:val="2"/>
        </w:numPr>
        <w:tabs>
          <w:tab w:val="num" w:pos="142"/>
          <w:tab w:val="left" w:pos="851"/>
        </w:tabs>
        <w:spacing w:after="0"/>
        <w:ind w:left="0" w:firstLine="567"/>
        <w:rPr>
          <w:rFonts w:ascii="Times New Roman" w:hAnsi="Times New Roman" w:cs="Times New Roman"/>
        </w:rPr>
      </w:pPr>
      <w:r w:rsidRPr="009453DF">
        <w:rPr>
          <w:rFonts w:ascii="Times New Roman" w:hAnsi="Times New Roman" w:cs="Times New Roman"/>
        </w:rPr>
        <w:t>Varžomasi dėl dviejų pagrindinių Plungės rajono savivaldybės mero įsteigtų taurių moterų bei vyrų grupėse.</w:t>
      </w:r>
    </w:p>
    <w:p w14:paraId="493DF482" w14:textId="6461D616" w:rsidR="009453DF" w:rsidRDefault="009453DF" w:rsidP="00683F68">
      <w:pPr>
        <w:numPr>
          <w:ilvl w:val="0"/>
          <w:numId w:val="2"/>
        </w:numPr>
        <w:tabs>
          <w:tab w:val="num" w:pos="142"/>
          <w:tab w:val="left" w:pos="851"/>
        </w:tabs>
        <w:spacing w:after="0"/>
        <w:ind w:left="0" w:firstLine="567"/>
        <w:rPr>
          <w:rFonts w:ascii="Times New Roman" w:hAnsi="Times New Roman" w:cs="Times New Roman"/>
        </w:rPr>
      </w:pPr>
      <w:r w:rsidRPr="009453DF">
        <w:rPr>
          <w:rFonts w:ascii="Times New Roman" w:hAnsi="Times New Roman" w:cs="Times New Roman"/>
        </w:rPr>
        <w:t>Plungės stalo teniso klubo Žemaite apdovanos nugalėtojus ir prizininkus moterų, vyrų, paguodos, jaunimo, jaunių senjorų įskaitose medaliais ir diplomais.</w:t>
      </w:r>
    </w:p>
    <w:p w14:paraId="185F06D3" w14:textId="27FFE3EA" w:rsidR="00683F68" w:rsidRDefault="00683F68" w:rsidP="00683F68">
      <w:pPr>
        <w:tabs>
          <w:tab w:val="left" w:pos="851"/>
        </w:tabs>
        <w:spacing w:after="0"/>
        <w:rPr>
          <w:rFonts w:ascii="Times New Roman" w:hAnsi="Times New Roman" w:cs="Times New Roman"/>
        </w:rPr>
      </w:pPr>
    </w:p>
    <w:p w14:paraId="1ED75A82" w14:textId="096E9C6D" w:rsidR="00683F68" w:rsidRPr="00683F68" w:rsidRDefault="00683F68" w:rsidP="00683F68">
      <w:pPr>
        <w:pStyle w:val="ListParagraph"/>
        <w:tabs>
          <w:tab w:val="left" w:pos="851"/>
        </w:tabs>
        <w:spacing w:after="0"/>
        <w:jc w:val="center"/>
        <w:rPr>
          <w:rFonts w:ascii="Times New Roman" w:hAnsi="Times New Roman" w:cs="Times New Roman"/>
          <w:b/>
          <w:bCs/>
        </w:rPr>
      </w:pPr>
      <w:r w:rsidRPr="00683F68">
        <w:rPr>
          <w:rFonts w:ascii="Times New Roman" w:hAnsi="Times New Roman" w:cs="Times New Roman"/>
          <w:b/>
          <w:bCs/>
        </w:rPr>
        <w:t>- - - - - - - - - - - - - - - - - - - - - - - - - - - - - -</w:t>
      </w:r>
    </w:p>
    <w:p w14:paraId="510933EF" w14:textId="77777777" w:rsidR="009453DF" w:rsidRPr="009453DF" w:rsidRDefault="009453DF" w:rsidP="009453DF">
      <w:pPr>
        <w:spacing w:after="0"/>
        <w:rPr>
          <w:rFonts w:ascii="Times New Roman" w:hAnsi="Times New Roman" w:cs="Times New Roman"/>
        </w:rPr>
      </w:pPr>
      <w:bookmarkStart w:id="1" w:name="_GoBack"/>
      <w:bookmarkEnd w:id="0"/>
      <w:bookmarkEnd w:id="1"/>
    </w:p>
    <w:sectPr w:rsidR="009453DF" w:rsidRPr="009453DF" w:rsidSect="00683F68">
      <w:pgSz w:w="12240" w:h="15840"/>
      <w:pgMar w:top="426" w:right="758" w:bottom="426"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77371"/>
    <w:multiLevelType w:val="hybridMultilevel"/>
    <w:tmpl w:val="BBB4699E"/>
    <w:lvl w:ilvl="0" w:tplc="F0044A96">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6A67027"/>
    <w:multiLevelType w:val="multilevel"/>
    <w:tmpl w:val="3ED4997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E8A3E4C"/>
    <w:multiLevelType w:val="hybridMultilevel"/>
    <w:tmpl w:val="FE9400DE"/>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DF"/>
    <w:rsid w:val="00683F68"/>
    <w:rsid w:val="009453DF"/>
    <w:rsid w:val="00974C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CD723"/>
  <w15:chartTrackingRefBased/>
  <w15:docId w15:val="{31183BB7-ED63-4B2E-A96D-7AAF8465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2224</Words>
  <Characters>1269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dc:creator>
  <cp:keywords/>
  <dc:description/>
  <cp:lastModifiedBy>Aurelija</cp:lastModifiedBy>
  <cp:revision>1</cp:revision>
  <dcterms:created xsi:type="dcterms:W3CDTF">2019-11-22T17:49:00Z</dcterms:created>
  <dcterms:modified xsi:type="dcterms:W3CDTF">2019-11-22T21:23:00Z</dcterms:modified>
</cp:coreProperties>
</file>