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DC" w:rsidRPr="00561DDC" w:rsidRDefault="00561DDC" w:rsidP="00561D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REGLAMENTAS: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dalyviai  skirstomi į pogrupius burtų keliu.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Dalyviai, varžybų metu, už savo sveikatą atsako patys.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 xml:space="preserve">Pogrupiuose žaidžiama iki trijų pergalių. Tarpusavyje sužaidus visus susitikimus pogrupiuose, </w:t>
      </w:r>
      <w:r w:rsidR="00A0736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pagal pogrupyje užimtas vietas, žaidėjai bus paskirstyti į tris finalus.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Atkrentamajame etape bus žaidžiama iki trijų pergalių.</w:t>
      </w:r>
      <w:r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A0736A" w:rsidRPr="00561D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Turnyro dalyvių  starto mokestis - 7 EUR. </w:t>
      </w:r>
      <w:r w:rsidRPr="00561DD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61DD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61DDC" w:rsidRPr="00561DDC" w:rsidRDefault="00561DDC" w:rsidP="00561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61DDC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DALYVIŲ REGISTRACIJOS IR VARŽYBŲ DIENOTVARKĖ:</w:t>
      </w:r>
      <w:r w:rsidRPr="00561DD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Turnyro dalyvių registracija - nuo1</w:t>
      </w:r>
      <w:r w:rsidR="00A07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0</w:t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:00 val. iki 1</w:t>
      </w:r>
      <w:r w:rsidR="00A07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0</w:t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:30 val.</w:t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Burtų traukimas ir registracija į pogrupius - nuo 1</w:t>
      </w:r>
      <w:r w:rsidR="00A07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0</w:t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:45 val. iki 1</w:t>
      </w:r>
      <w:r w:rsidR="00A07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1</w:t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:00 val.</w:t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Varžybų pradžia - 1</w:t>
      </w:r>
      <w:r w:rsidR="00A07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1</w:t>
      </w:r>
      <w:r w:rsidRPr="0056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:00 val.</w:t>
      </w:r>
      <w:r w:rsidRPr="00561DD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Pasibaigus varžyboms įvyks  turnyro laimėtojų, apdovanojimas!!!</w:t>
      </w:r>
    </w:p>
    <w:p w:rsidR="00862BCB" w:rsidRDefault="00862BCB"/>
    <w:sectPr w:rsidR="00862B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DC"/>
    <w:rsid w:val="000428CD"/>
    <w:rsid w:val="00561DDC"/>
    <w:rsid w:val="00862BCB"/>
    <w:rsid w:val="00A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CCED-25AE-4E6D-A281-0DB69B4B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561DDC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56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3</cp:revision>
  <dcterms:created xsi:type="dcterms:W3CDTF">2020-01-06T20:35:00Z</dcterms:created>
  <dcterms:modified xsi:type="dcterms:W3CDTF">2020-03-03T08:23:00Z</dcterms:modified>
</cp:coreProperties>
</file>